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Marciano_Perondi_19-10-2024_23.44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22 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Essa cidade tem um potencial gigantesco de desenvolvimento. E vocês sabem disso. É uma cidade muito bonita, como não tem outra no estado. Nós precisamos devolver Pelotas, devolver a Pelotas a sua grandiosidade.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